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4" w:rsidRDefault="00806B58" w:rsidP="00BA3CC0">
      <w:pPr>
        <w:shd w:val="clear" w:color="auto" w:fill="FFFFFF" w:themeFill="background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10.65pt;margin-top:403.25pt;width:90.75pt;height:49.55pt;z-index:2517104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79">
              <w:txbxContent>
                <w:p w:rsidR="00BA3CC0" w:rsidRPr="00E477FA" w:rsidRDefault="00BA3CC0" w:rsidP="00D24424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Arrêt de la liste des candidats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607.05pt;margin-top:343.35pt;width:134.65pt;height:109.45pt;z-index:25170022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8">
              <w:txbxContent>
                <w:p w:rsidR="00B54CBB" w:rsidRPr="00B54CBB" w:rsidRDefault="00B54CBB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2/ Formation </w:t>
                  </w:r>
                  <w:r w:rsidRPr="00B54CBB">
                    <w:rPr>
                      <w:sz w:val="20"/>
                      <w:szCs w:val="20"/>
                    </w:rPr>
                    <w:t>o</w:t>
                  </w:r>
                  <w:r w:rsidR="00696C28" w:rsidRPr="00B54CBB">
                    <w:rPr>
                      <w:sz w:val="20"/>
                      <w:szCs w:val="20"/>
                    </w:rPr>
                    <w:t xml:space="preserve">bligatoire pour les volontaires : </w:t>
                  </w:r>
                </w:p>
                <w:p w:rsidR="00B54CBB" w:rsidRPr="00B54CBB" w:rsidRDefault="00B54CBB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B54CBB" w:rsidRPr="00B54CBB" w:rsidRDefault="00B54CBB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B54CBB">
                    <w:rPr>
                      <w:sz w:val="20"/>
                      <w:szCs w:val="20"/>
                    </w:rPr>
                    <w:t>-</w:t>
                  </w:r>
                  <w:r w:rsidR="00696C28" w:rsidRPr="00B54CBB">
                    <w:rPr>
                      <w:sz w:val="20"/>
                      <w:szCs w:val="20"/>
                    </w:rPr>
                    <w:t>1</w:t>
                  </w:r>
                  <w:r w:rsidRPr="00B54CBB">
                    <w:rPr>
                      <w:sz w:val="20"/>
                      <w:szCs w:val="20"/>
                    </w:rPr>
                    <w:t xml:space="preserve"> </w:t>
                  </w:r>
                  <w:r w:rsidR="00696C28" w:rsidRPr="00B54CBB">
                    <w:rPr>
                      <w:sz w:val="20"/>
                      <w:szCs w:val="20"/>
                    </w:rPr>
                    <w:t>j</w:t>
                  </w:r>
                  <w:r w:rsidR="0038616E">
                    <w:rPr>
                      <w:sz w:val="20"/>
                      <w:szCs w:val="20"/>
                    </w:rPr>
                    <w:t>ournée</w:t>
                  </w:r>
                  <w:r w:rsidRPr="00B54CBB">
                    <w:rPr>
                      <w:sz w:val="20"/>
                      <w:szCs w:val="20"/>
                    </w:rPr>
                    <w:t xml:space="preserve"> </w:t>
                  </w:r>
                  <w:r w:rsidR="00696C28" w:rsidRPr="00B54CBB">
                    <w:rPr>
                      <w:sz w:val="20"/>
                      <w:szCs w:val="20"/>
                    </w:rPr>
                    <w:t>de</w:t>
                  </w:r>
                  <w:r w:rsidRPr="00B54CBB">
                    <w:rPr>
                      <w:sz w:val="20"/>
                      <w:szCs w:val="20"/>
                    </w:rPr>
                    <w:t xml:space="preserve"> formation PSC1</w:t>
                  </w:r>
                </w:p>
                <w:p w:rsidR="00696C28" w:rsidRPr="0038616E" w:rsidRDefault="00B54CBB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color w:val="FFC000"/>
                      <w:sz w:val="20"/>
                      <w:szCs w:val="20"/>
                    </w:rPr>
                  </w:pPr>
                  <w:r w:rsidRPr="00B54CBB">
                    <w:rPr>
                      <w:sz w:val="20"/>
                      <w:szCs w:val="20"/>
                    </w:rPr>
                    <w:t>-</w:t>
                  </w:r>
                  <w:r w:rsidR="0056706D" w:rsidRPr="00B54CBB">
                    <w:rPr>
                      <w:sz w:val="20"/>
                      <w:szCs w:val="20"/>
                    </w:rPr>
                    <w:t>2</w:t>
                  </w:r>
                  <w:r w:rsidRPr="00B54CBB">
                    <w:rPr>
                      <w:sz w:val="20"/>
                      <w:szCs w:val="20"/>
                    </w:rPr>
                    <w:t xml:space="preserve"> journées</w:t>
                  </w:r>
                  <w:r w:rsidR="00525172" w:rsidRPr="00B54CBB">
                    <w:rPr>
                      <w:sz w:val="20"/>
                      <w:szCs w:val="20"/>
                    </w:rPr>
                    <w:t xml:space="preserve"> de </w:t>
                  </w:r>
                  <w:r w:rsidR="00696C28" w:rsidRPr="00B54CBB">
                    <w:rPr>
                      <w:sz w:val="20"/>
                      <w:szCs w:val="20"/>
                    </w:rPr>
                    <w:t xml:space="preserve"> formation civique et citoyenne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673.45pt;margin-top:316.25pt;width:.1pt;height:27.1pt;z-index:2517094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2" type="#_x0000_t32" style="position:absolute;margin-left:673.45pt;margin-top:219.05pt;width:0;height:52pt;z-index:2517043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202" style="position:absolute;margin-left:660.15pt;margin-top:198.05pt;width:27.35pt;height:21pt;z-index:251698176">
            <v:textbox style="mso-next-textbox:#_x0000_s1066">
              <w:txbxContent>
                <w:p w:rsidR="00696C28" w:rsidRPr="0081190E" w:rsidRDefault="00696C28" w:rsidP="00696C28">
                  <w:pPr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margin-left:607.05pt;margin-top:271.05pt;width:134.65pt;height:45.2pt;z-index:2516992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7">
              <w:txbxContent>
                <w:p w:rsidR="00696C28" w:rsidRPr="00A97E9D" w:rsidRDefault="00B54CBB" w:rsidP="00696C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1/Fo</w:t>
                  </w:r>
                  <w:r w:rsidR="00696C28" w:rsidRPr="00A97E9D">
                    <w:rPr>
                      <w:sz w:val="20"/>
                      <w:szCs w:val="20"/>
                    </w:rPr>
                    <w:t xml:space="preserve">rmation </w:t>
                  </w:r>
                  <w:r>
                    <w:rPr>
                      <w:sz w:val="20"/>
                      <w:szCs w:val="20"/>
                    </w:rPr>
                    <w:t>conseillée des tuteurs : une journée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519.4pt;margin-top:271.05pt;width:79.6pt;height:222.9pt;z-index:2516971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B54CBB" w:rsidRDefault="00BA3CC0" w:rsidP="00B54CBB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1/ Envoi </w:t>
                  </w:r>
                  <w:r w:rsidR="00AE2C7C" w:rsidRPr="00B54CBB">
                    <w:rPr>
                      <w:sz w:val="20"/>
                      <w:szCs w:val="20"/>
                    </w:rPr>
                    <w:t xml:space="preserve"> des contrats et </w:t>
                  </w:r>
                  <w:r w:rsidR="00B54CBB">
                    <w:rPr>
                      <w:sz w:val="20"/>
                      <w:szCs w:val="20"/>
                    </w:rPr>
                    <w:t>des notifications de contrats d’engagement aux volontaires pour signature</w:t>
                  </w:r>
                </w:p>
                <w:p w:rsidR="00B54CBB" w:rsidRDefault="00B54CBB" w:rsidP="00B54CBB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  <w:p w:rsidR="00B54CBB" w:rsidRPr="00B54CBB" w:rsidRDefault="00B54CBB" w:rsidP="00B54CBB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2/Retour des contrats et notifications signées par le volontaire exclusivement au rectorat pour signature  du recteur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1" type="#_x0000_t32" style="position:absolute;margin-left:559.9pt;margin-top:223.05pt;width:0;height:48pt;z-index:2517032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0" type="#_x0000_t32" style="position:absolute;margin-left:466.1pt;margin-top:223.05pt;width:.7pt;height:48pt;z-index:2517022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235pt;margin-top:223.05pt;width:0;height:48pt;z-index:251689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56" type="#_x0000_t202" style="position:absolute;margin-left:223.35pt;margin-top:202.05pt;width:28.4pt;height:21pt;z-index:251687936">
            <v:textbox style="mso-next-textbox:#_x0000_s1056">
              <w:txbxContent>
                <w:p w:rsidR="00381077" w:rsidRPr="0081190E" w:rsidRDefault="00381077" w:rsidP="00D24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451.8pt;margin-top:202.05pt;width:27.15pt;height:21pt;z-index:251694080">
            <v:textbox style="mso-next-textbox:#_x0000_s1062">
              <w:txbxContent>
                <w:p w:rsidR="00696C28" w:rsidRPr="0081190E" w:rsidRDefault="00696C28" w:rsidP="00D24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8.9pt;margin-top:271.05pt;width:90.95pt;height:104.55pt;z-index:25169510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3">
              <w:txbxContent>
                <w:p w:rsidR="00696C28" w:rsidRDefault="00E477FA" w:rsidP="00E477FA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DSDEN</w:t>
                  </w:r>
                </w:p>
                <w:p w:rsidR="00E477FA" w:rsidRPr="00E477FA" w:rsidRDefault="00E477FA" w:rsidP="00E477FA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Vérification de l’éligibilité des volontaires (FIJAIS)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10.65pt;margin-top:271.05pt;width:90.75pt;height:104.55pt;z-index:2516920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60">
              <w:txbxContent>
                <w:p w:rsidR="00E477FA" w:rsidRDefault="00E477FA" w:rsidP="00E477F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7E9D">
                    <w:rPr>
                      <w:sz w:val="20"/>
                      <w:szCs w:val="20"/>
                    </w:rPr>
                    <w:t>DSDEN : une session d’information</w:t>
                  </w:r>
                  <w:r>
                    <w:rPr>
                      <w:sz w:val="20"/>
                      <w:szCs w:val="20"/>
                    </w:rPr>
                    <w:t xml:space="preserve"> à organiser par département</w:t>
                  </w:r>
                </w:p>
                <w:p w:rsidR="00E477FA" w:rsidRPr="00B54CBB" w:rsidRDefault="00E477FA" w:rsidP="00E477FA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CBB">
                    <w:rPr>
                      <w:b/>
                      <w:sz w:val="20"/>
                      <w:szCs w:val="20"/>
                    </w:rPr>
                    <w:t>mercredi 7 septembre 2016 après-midi.</w:t>
                  </w:r>
                </w:p>
                <w:p w:rsidR="00696C28" w:rsidRPr="00E477FA" w:rsidRDefault="00696C28" w:rsidP="00E477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7" type="#_x0000_t202" style="position:absolute;margin-left:172.45pt;margin-top:271.05pt;width:124.1pt;height:90.5pt;z-index:2516889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7">
              <w:txbxContent>
                <w:p w:rsidR="00381077" w:rsidRPr="00AE2C7C" w:rsidRDefault="00381077" w:rsidP="00381077">
                  <w:pPr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Déclaration des offres de mission sur le site du S</w:t>
                  </w:r>
                  <w:r w:rsidR="00FC3310">
                    <w:rPr>
                      <w:sz w:val="20"/>
                      <w:szCs w:val="20"/>
                    </w:rPr>
                    <w:t>ervice civique</w:t>
                  </w:r>
                  <w:r w:rsidRPr="00AE2C7C">
                    <w:rPr>
                      <w:sz w:val="20"/>
                      <w:szCs w:val="20"/>
                    </w:rPr>
                    <w:t xml:space="preserve"> par </w:t>
                  </w:r>
                  <w:r w:rsidR="00FC3310">
                    <w:rPr>
                      <w:sz w:val="20"/>
                      <w:szCs w:val="20"/>
                    </w:rPr>
                    <w:t>le PEVS</w:t>
                  </w:r>
                  <w:r w:rsidRPr="00AE2C7C">
                    <w:rPr>
                      <w:sz w:val="20"/>
                      <w:szCs w:val="20"/>
                    </w:rPr>
                    <w:t xml:space="preserve"> (délai de </w:t>
                  </w:r>
                  <w:r w:rsidR="00BA3CC0">
                    <w:rPr>
                      <w:sz w:val="20"/>
                      <w:szCs w:val="20"/>
                    </w:rPr>
                    <w:t xml:space="preserve">4 </w:t>
                  </w:r>
                  <w:r w:rsidRPr="00AE2C7C">
                    <w:rPr>
                      <w:sz w:val="20"/>
                      <w:szCs w:val="20"/>
                    </w:rPr>
                    <w:t>jours pour validation</w:t>
                  </w:r>
                  <w:r w:rsidR="00696C28" w:rsidRPr="00AE2C7C">
                    <w:rPr>
                      <w:sz w:val="20"/>
                      <w:szCs w:val="20"/>
                    </w:rPr>
                    <w:t xml:space="preserve"> et visibilité de l’offre sur le site)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margin-left:30.15pt;margin-top:384.55pt;width:66pt;height:51.6pt;z-index:2516858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4">
              <w:txbxContent>
                <w:p w:rsidR="00381077" w:rsidRPr="00A97E9D" w:rsidRDefault="00381077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7E9D">
                    <w:rPr>
                      <w:sz w:val="20"/>
                      <w:szCs w:val="20"/>
                    </w:rPr>
                    <w:t>EPLE envoi direct s/c DASEN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100.1pt;margin-top:384.55pt;width:63.85pt;height:51.6pt;z-index:25168691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5">
              <w:txbxContent>
                <w:p w:rsidR="00381077" w:rsidRPr="00A97E9D" w:rsidRDefault="00AE2C7C" w:rsidP="0038616E">
                  <w:pPr>
                    <w:shd w:val="clear" w:color="auto" w:fill="FBD4B4" w:themeFill="accent6" w:themeFillTint="66"/>
                    <w:jc w:val="center"/>
                    <w:rPr>
                      <w:sz w:val="20"/>
                      <w:szCs w:val="20"/>
                    </w:rPr>
                  </w:pPr>
                  <w:r w:rsidRPr="00A97E9D">
                    <w:rPr>
                      <w:sz w:val="20"/>
                      <w:szCs w:val="20"/>
                    </w:rPr>
                    <w:t>CIO avec a</w:t>
                  </w:r>
                  <w:r w:rsidR="00381077" w:rsidRPr="00A97E9D">
                    <w:rPr>
                      <w:sz w:val="20"/>
                      <w:szCs w:val="20"/>
                    </w:rPr>
                    <w:t>vis de l’IIO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32" style="position:absolute;margin-left:100.1pt;margin-top:325.45pt;width:38.25pt;height:59.1pt;z-index:2517073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3" type="#_x0000_t32" style="position:absolute;margin-left:62.4pt;margin-top:325.45pt;width:0;height:59.1pt;z-index:2517053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202" style="position:absolute;margin-left:-50.35pt;margin-top:-19.75pt;width:114pt;height:4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54CBB" w:rsidRDefault="00B54CBB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FC3310" w:rsidRDefault="0081190E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C</w:t>
                  </w:r>
                  <w:r w:rsidR="0030499D" w:rsidRPr="00AE2C7C">
                    <w:rPr>
                      <w:sz w:val="20"/>
                      <w:szCs w:val="20"/>
                    </w:rPr>
                    <w:t xml:space="preserve">adrage </w:t>
                  </w:r>
                  <w:r w:rsidR="00E657CD">
                    <w:rPr>
                      <w:sz w:val="20"/>
                      <w:szCs w:val="20"/>
                    </w:rPr>
                    <w:t>académique</w:t>
                  </w:r>
                </w:p>
                <w:p w:rsidR="0030499D" w:rsidRPr="00E477FA" w:rsidRDefault="00E657CD" w:rsidP="00FC3310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477FA">
                    <w:rPr>
                      <w:b/>
                      <w:sz w:val="20"/>
                      <w:szCs w:val="20"/>
                    </w:rPr>
                    <w:t xml:space="preserve"> 9 mai</w:t>
                  </w:r>
                  <w:r w:rsidR="0056706D" w:rsidRPr="00E477FA">
                    <w:rPr>
                      <w:b/>
                      <w:sz w:val="20"/>
                      <w:szCs w:val="20"/>
                    </w:rPr>
                    <w:t xml:space="preserve"> 2016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484.8pt;margin-top:-19.75pt;width:80pt;height:91.9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54CBB" w:rsidRDefault="00B54CBB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1190E" w:rsidRPr="00AE2C7C" w:rsidRDefault="0081190E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03359">
                    <w:rPr>
                      <w:sz w:val="20"/>
                      <w:szCs w:val="20"/>
                    </w:rPr>
                    <w:t>Saisie des contrats sur</w:t>
                  </w:r>
                  <w:r w:rsidRPr="00AE2C7C">
                    <w:rPr>
                      <w:sz w:val="20"/>
                      <w:szCs w:val="20"/>
                    </w:rPr>
                    <w:t xml:space="preserve"> ELISA</w:t>
                  </w:r>
                  <w:r w:rsidR="00A5210E">
                    <w:rPr>
                      <w:sz w:val="20"/>
                      <w:szCs w:val="20"/>
                    </w:rPr>
                    <w:t xml:space="preserve"> </w:t>
                  </w:r>
                  <w:r w:rsidR="00AE2C7C">
                    <w:rPr>
                      <w:sz w:val="20"/>
                      <w:szCs w:val="20"/>
                    </w:rPr>
                    <w:t xml:space="preserve"> par </w:t>
                  </w:r>
                  <w:r w:rsidR="00FC3310">
                    <w:rPr>
                      <w:sz w:val="20"/>
                      <w:szCs w:val="20"/>
                    </w:rPr>
                    <w:t>le rectorat</w:t>
                  </w:r>
                  <w:r w:rsidRPr="00AE2C7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32" style="position:absolute;margin-left:526.65pt;margin-top:72.2pt;width:0;height:37.45pt;flip:y;z-index:25167872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8" type="#_x0000_t32" style="position:absolute;margin-left:645.1pt;margin-top:72.2pt;width:0;height:39.95pt;flip:y;z-index:25167974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4" type="#_x0000_t202" style="position:absolute;margin-left:594.15pt;margin-top:-19.75pt;width:110.5pt;height:91.95pt;z-index:25166643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1190E" w:rsidRPr="00AE2C7C" w:rsidRDefault="00460B0A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T</w:t>
                  </w:r>
                  <w:r w:rsidR="0081190E" w:rsidRPr="00AE2C7C">
                    <w:rPr>
                      <w:sz w:val="20"/>
                      <w:szCs w:val="20"/>
                    </w:rPr>
                    <w:t>ransm</w:t>
                  </w:r>
                  <w:r w:rsidR="00AE2C7C">
                    <w:rPr>
                      <w:sz w:val="20"/>
                      <w:szCs w:val="20"/>
                    </w:rPr>
                    <w:t xml:space="preserve">ission </w:t>
                  </w:r>
                  <w:r w:rsidR="0081190E" w:rsidRPr="00AE2C7C">
                    <w:rPr>
                      <w:sz w:val="20"/>
                      <w:szCs w:val="20"/>
                    </w:rPr>
                    <w:t xml:space="preserve"> </w:t>
                  </w:r>
                  <w:r w:rsidR="00A5210E">
                    <w:rPr>
                      <w:sz w:val="20"/>
                      <w:szCs w:val="20"/>
                    </w:rPr>
                    <w:t xml:space="preserve"> </w:t>
                  </w:r>
                  <w:r w:rsidR="00FC3310">
                    <w:rPr>
                      <w:sz w:val="20"/>
                      <w:szCs w:val="20"/>
                    </w:rPr>
                    <w:t xml:space="preserve">des </w:t>
                  </w:r>
                  <w:r w:rsidR="0081190E" w:rsidRPr="00AE2C7C">
                    <w:rPr>
                      <w:sz w:val="20"/>
                      <w:szCs w:val="20"/>
                    </w:rPr>
                    <w:t>notification</w:t>
                  </w:r>
                  <w:r w:rsidR="00FC3310">
                    <w:rPr>
                      <w:sz w:val="20"/>
                      <w:szCs w:val="20"/>
                    </w:rPr>
                    <w:t>s</w:t>
                  </w:r>
                  <w:r w:rsidR="0081190E" w:rsidRPr="00AE2C7C">
                    <w:rPr>
                      <w:sz w:val="20"/>
                      <w:szCs w:val="20"/>
                    </w:rPr>
                    <w:t xml:space="preserve"> </w:t>
                  </w:r>
                  <w:r w:rsidR="00A5210E">
                    <w:rPr>
                      <w:sz w:val="20"/>
                      <w:szCs w:val="20"/>
                    </w:rPr>
                    <w:t xml:space="preserve">des </w:t>
                  </w:r>
                  <w:r w:rsidR="0081190E" w:rsidRPr="00AE2C7C">
                    <w:rPr>
                      <w:sz w:val="20"/>
                      <w:szCs w:val="20"/>
                    </w:rPr>
                    <w:t>contrat</w:t>
                  </w:r>
                  <w:r w:rsidR="00A5210E">
                    <w:rPr>
                      <w:sz w:val="20"/>
                      <w:szCs w:val="20"/>
                    </w:rPr>
                    <w:t>s</w:t>
                  </w:r>
                  <w:r w:rsidR="0081190E" w:rsidRPr="00AE2C7C">
                    <w:rPr>
                      <w:sz w:val="20"/>
                      <w:szCs w:val="20"/>
                    </w:rPr>
                    <w:t xml:space="preserve"> avec pièces justificatives à l’ASP</w:t>
                  </w:r>
                  <w:r w:rsidR="00FC3310">
                    <w:rPr>
                      <w:sz w:val="20"/>
                      <w:szCs w:val="20"/>
                    </w:rPr>
                    <w:t xml:space="preserve"> par le rectorat pour versement de l’indemnité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509.85pt;margin-top:112.15pt;width:30.85pt;height:24.6pt;z-index:251677696">
            <v:textbox>
              <w:txbxContent>
                <w:p w:rsidR="00460B0A" w:rsidRPr="0081190E" w:rsidRDefault="00460B0A" w:rsidP="005251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138.35pt;margin-top:115.75pt;width:25.6pt;height:21pt;z-index:251671552">
            <v:textbox>
              <w:txbxContent>
                <w:p w:rsidR="0081190E" w:rsidRPr="003B24D3" w:rsidRDefault="0081190E" w:rsidP="00D75F0E">
                  <w:pPr>
                    <w:jc w:val="center"/>
                    <w:rPr>
                      <w:b/>
                    </w:rPr>
                  </w:pPr>
                  <w:r w:rsidRPr="003B24D3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32" style="position:absolute;margin-left:151.7pt;margin-top:46.65pt;width:0;height:68.5pt;flip:y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margin-left:187.35pt;margin-top:47.25pt;width:10.15pt;height:13pt;z-index:2516705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202" style="position:absolute;margin-left:52.4pt;margin-top:59.65pt;width:73pt;height:50pt;z-index:251661312">
            <v:textbox>
              <w:txbxContent>
                <w:p w:rsidR="0030499D" w:rsidRPr="00AE2C7C" w:rsidRDefault="0030499D" w:rsidP="00811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Vérification conformité des missions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365.4pt;margin-top:-19.75pt;width:106.75pt;height:110.7pt;z-index:25166438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657CD" w:rsidRDefault="0081190E" w:rsidP="00E657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 xml:space="preserve">Chaque </w:t>
                  </w:r>
                  <w:r w:rsidR="002E62C9">
                    <w:rPr>
                      <w:sz w:val="20"/>
                      <w:szCs w:val="20"/>
                    </w:rPr>
                    <w:t>EPLE / CIO organise</w:t>
                  </w:r>
                  <w:r w:rsidR="00E657CD">
                    <w:rPr>
                      <w:sz w:val="20"/>
                      <w:szCs w:val="20"/>
                    </w:rPr>
                    <w:t xml:space="preserve"> le recrutement et désigne le</w:t>
                  </w:r>
                  <w:r w:rsidRPr="00AE2C7C">
                    <w:rPr>
                      <w:sz w:val="20"/>
                      <w:szCs w:val="20"/>
                    </w:rPr>
                    <w:t xml:space="preserve"> tuteur</w:t>
                  </w:r>
                  <w:r w:rsidR="00BA3CC0">
                    <w:rPr>
                      <w:sz w:val="20"/>
                      <w:szCs w:val="20"/>
                    </w:rPr>
                    <w:t xml:space="preserve"> du </w:t>
                  </w:r>
                  <w:r w:rsidR="00E657CD">
                    <w:rPr>
                      <w:sz w:val="20"/>
                      <w:szCs w:val="20"/>
                    </w:rPr>
                    <w:t xml:space="preserve">volontaire. </w:t>
                  </w:r>
                </w:p>
                <w:p w:rsidR="0081190E" w:rsidRPr="00AE2C7C" w:rsidRDefault="00E657CD" w:rsidP="00E657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 recrutement pour le 1</w:t>
                  </w:r>
                  <w:r w:rsidRPr="00E657CD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>
                    <w:rPr>
                      <w:sz w:val="20"/>
                      <w:szCs w:val="20"/>
                    </w:rPr>
                    <w:t xml:space="preserve"> degré s’effectue en circonscription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4" type="#_x0000_t202" style="position:absolute;margin-left:401.4pt;margin-top:115.75pt;width:31.75pt;height:21pt;z-index:251675648">
            <v:textbox>
              <w:txbxContent>
                <w:p w:rsidR="0081190E" w:rsidRPr="0081190E" w:rsidRDefault="0081190E" w:rsidP="005251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32" style="position:absolute;margin-left:418.9pt;margin-top:90.95pt;width:.05pt;height:24.8pt;flip:y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202" style="position:absolute;margin-left:163.95pt;margin-top:59.65pt;width:70.85pt;height:50pt;z-index:251662336">
            <v:textbox>
              <w:txbxContent>
                <w:p w:rsidR="0030499D" w:rsidRPr="00AE2C7C" w:rsidRDefault="0030499D" w:rsidP="0081190E">
                  <w:pPr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 xml:space="preserve">Validation des </w:t>
                  </w:r>
                  <w:r w:rsidR="00AE2C7C">
                    <w:rPr>
                      <w:sz w:val="20"/>
                      <w:szCs w:val="20"/>
                    </w:rPr>
                    <w:t xml:space="preserve"> </w:t>
                  </w:r>
                  <w:r w:rsidRPr="00AE2C7C">
                    <w:rPr>
                      <w:sz w:val="20"/>
                      <w:szCs w:val="20"/>
                    </w:rPr>
                    <w:t xml:space="preserve">demandes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32" style="position:absolute;margin-left:304.1pt;margin-top:59.65pt;width:0;height:52.5pt;flip:y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202" style="position:absolute;margin-left:292pt;margin-top:115.15pt;width:26.35pt;height:21.6pt;z-index:251673600">
            <v:textbox>
              <w:txbxContent>
                <w:p w:rsidR="0081190E" w:rsidRPr="0081190E" w:rsidRDefault="0081190E" w:rsidP="0052517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251.75pt;margin-top:-19.75pt;width:107.7pt;height:79.4pt;z-index:25166336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1190E" w:rsidRPr="00AE2C7C" w:rsidRDefault="00E657CD" w:rsidP="00E657C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477FA">
                    <w:rPr>
                      <w:b/>
                      <w:sz w:val="20"/>
                      <w:szCs w:val="20"/>
                    </w:rPr>
                    <w:t>Entre Juillet et août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1190E" w:rsidRPr="00AE2C7C">
                    <w:rPr>
                      <w:sz w:val="20"/>
                      <w:szCs w:val="20"/>
                    </w:rPr>
                    <w:t xml:space="preserve">Inscription des volontaires sur le site en fonction des </w:t>
                  </w:r>
                  <w:r w:rsidR="00AE2C7C">
                    <w:rPr>
                      <w:sz w:val="20"/>
                      <w:szCs w:val="20"/>
                    </w:rPr>
                    <w:t>offres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78.15pt;margin-top:-19.75pt;width:145.2pt;height:66.4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C3310" w:rsidRDefault="00AE2C7C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477FA">
                    <w:rPr>
                      <w:b/>
                      <w:sz w:val="20"/>
                      <w:szCs w:val="20"/>
                    </w:rPr>
                    <w:t xml:space="preserve">Le </w:t>
                  </w:r>
                  <w:r w:rsidR="0056706D" w:rsidRPr="00E477FA">
                    <w:rPr>
                      <w:b/>
                      <w:sz w:val="20"/>
                      <w:szCs w:val="20"/>
                    </w:rPr>
                    <w:t>1</w:t>
                  </w:r>
                  <w:r w:rsidR="0056706D" w:rsidRPr="00E477FA">
                    <w:rPr>
                      <w:b/>
                      <w:sz w:val="20"/>
                      <w:szCs w:val="20"/>
                      <w:vertAlign w:val="superscript"/>
                    </w:rPr>
                    <w:t>er</w:t>
                  </w:r>
                  <w:r w:rsidR="0056706D" w:rsidRPr="00E477FA">
                    <w:rPr>
                      <w:b/>
                      <w:sz w:val="20"/>
                      <w:szCs w:val="20"/>
                    </w:rPr>
                    <w:t xml:space="preserve"> juillet 2016</w:t>
                  </w:r>
                  <w:r>
                    <w:rPr>
                      <w:sz w:val="20"/>
                      <w:szCs w:val="20"/>
                    </w:rPr>
                    <w:t xml:space="preserve"> : </w:t>
                  </w:r>
                </w:p>
                <w:p w:rsidR="0030499D" w:rsidRPr="00AE2C7C" w:rsidRDefault="0030499D" w:rsidP="00FC331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Groupe de pilotage acad</w:t>
                  </w:r>
                  <w:r w:rsidR="00525172">
                    <w:rPr>
                      <w:sz w:val="20"/>
                      <w:szCs w:val="20"/>
                    </w:rPr>
                    <w:t>émi</w:t>
                  </w:r>
                  <w:r w:rsidRPr="00AE2C7C">
                    <w:rPr>
                      <w:sz w:val="20"/>
                      <w:szCs w:val="20"/>
                    </w:rPr>
                    <w:t xml:space="preserve">que avec </w:t>
                  </w:r>
                  <w:r w:rsidR="00E657CD">
                    <w:rPr>
                      <w:sz w:val="20"/>
                      <w:szCs w:val="20"/>
                    </w:rPr>
                    <w:t>référents départementaux,</w:t>
                  </w:r>
                  <w:r w:rsidR="00FC3310">
                    <w:rPr>
                      <w:sz w:val="20"/>
                      <w:szCs w:val="20"/>
                    </w:rPr>
                    <w:t xml:space="preserve"> DRJSCS + PVS…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633.15pt;margin-top:112.15pt;width:27pt;height:24.6pt;z-index:251680768">
            <v:textbox>
              <w:txbxContent>
                <w:p w:rsidR="00460B0A" w:rsidRPr="0081190E" w:rsidRDefault="00460B0A" w:rsidP="00460B0A">
                  <w:pPr>
                    <w:rPr>
                      <w:b/>
                    </w:rPr>
                  </w:pPr>
                  <w:r>
                    <w:rPr>
                      <w:b/>
                    </w:rPr>
                    <w:t>111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32" style="position:absolute;margin-left:2.4pt;margin-top:25.25pt;width:.5pt;height:90.5pt;flip:y;z-index:25166848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5" type="#_x0000_t202" style="position:absolute;margin-left:-13.35pt;margin-top:115.75pt;width:27.6pt;height:21pt;z-index:251667456">
            <v:textbox>
              <w:txbxContent>
                <w:p w:rsidR="0081190E" w:rsidRPr="003B24D3" w:rsidRDefault="0081190E" w:rsidP="00525172">
                  <w:pPr>
                    <w:jc w:val="center"/>
                    <w:rPr>
                      <w:b/>
                    </w:rPr>
                  </w:pPr>
                  <w:r w:rsidRPr="003B24D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547.55pt;margin-top:202.05pt;width:28.25pt;height:21pt;z-index:251696128">
            <v:textbox style="mso-next-textbox:#_x0000_s1064">
              <w:txbxContent>
                <w:p w:rsidR="00696C28" w:rsidRPr="0081190E" w:rsidRDefault="00696C28" w:rsidP="00696C28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-15.6pt;margin-top:271.05pt;width:153.95pt;height:54.4pt;z-index:2516828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1">
              <w:txbxContent>
                <w:p w:rsidR="00E906AA" w:rsidRPr="00AE2C7C" w:rsidRDefault="00E906AA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E2C7C">
                    <w:rPr>
                      <w:sz w:val="20"/>
                      <w:szCs w:val="20"/>
                    </w:rPr>
                    <w:t>Déc</w:t>
                  </w:r>
                  <w:r w:rsidR="00A03359">
                    <w:rPr>
                      <w:sz w:val="20"/>
                      <w:szCs w:val="20"/>
                    </w:rPr>
                    <w:t xml:space="preserve">laration des missions au pôle </w:t>
                  </w:r>
                  <w:r w:rsidR="00B54CBB">
                    <w:rPr>
                      <w:sz w:val="20"/>
                      <w:szCs w:val="20"/>
                    </w:rPr>
                    <w:t xml:space="preserve">Etablissements et </w:t>
                  </w:r>
                  <w:r w:rsidR="00A03359">
                    <w:rPr>
                      <w:sz w:val="20"/>
                      <w:szCs w:val="20"/>
                    </w:rPr>
                    <w:t>Vie scolaire</w:t>
                  </w:r>
                  <w:r w:rsidRPr="00AE2C7C">
                    <w:rPr>
                      <w:sz w:val="20"/>
                      <w:szCs w:val="20"/>
                    </w:rPr>
                    <w:t xml:space="preserve"> du rectorat </w:t>
                  </w:r>
                  <w:r w:rsidRPr="00B54CBB">
                    <w:rPr>
                      <w:b/>
                      <w:sz w:val="20"/>
                      <w:szCs w:val="20"/>
                    </w:rPr>
                    <w:t xml:space="preserve">au plus tard le </w:t>
                  </w:r>
                  <w:r w:rsidR="0056706D" w:rsidRPr="00B54CBB">
                    <w:rPr>
                      <w:b/>
                      <w:sz w:val="20"/>
                      <w:szCs w:val="20"/>
                    </w:rPr>
                    <w:t>15 juin 2016</w:t>
                  </w:r>
                </w:p>
              </w:txbxContent>
            </v:textbox>
          </v:shape>
        </w:pict>
      </w:r>
    </w:p>
    <w:p w:rsidR="00D24424" w:rsidRPr="00D24424" w:rsidRDefault="00806B58" w:rsidP="00D24424">
      <w:r>
        <w:rPr>
          <w:noProof/>
          <w:lang w:eastAsia="fr-FR"/>
        </w:rPr>
        <w:pict>
          <v:shape id="_x0000_s1037" type="#_x0000_t32" style="position:absolute;margin-left:100.1pt;margin-top:21.8pt;width:18pt;height:13pt;flip:x;z-index:251669504" o:connectortype="straight">
            <v:stroke endarrow="block"/>
          </v:shape>
        </w:pict>
      </w:r>
    </w:p>
    <w:p w:rsidR="00D24424" w:rsidRPr="00D24424" w:rsidRDefault="00D24424" w:rsidP="00D24424"/>
    <w:p w:rsidR="00D24424" w:rsidRPr="00D24424" w:rsidRDefault="00D24424" w:rsidP="00D24424"/>
    <w:p w:rsidR="00D24424" w:rsidRPr="00D24424" w:rsidRDefault="00D24424" w:rsidP="00D24424"/>
    <w:p w:rsidR="00D24424" w:rsidRPr="00D24424" w:rsidRDefault="006D3A2D" w:rsidP="00D24424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66.15pt;margin-top:9.55pt;width:807.85pt;height:67.3pt;z-index:251658240" fillcolor="#4f81bd [3204]" strokecolor="#1f497d [3215]"/>
        </w:pict>
      </w:r>
    </w:p>
    <w:p w:rsidR="00D24424" w:rsidRPr="00D24424" w:rsidRDefault="00D24424" w:rsidP="00D24424"/>
    <w:p w:rsidR="00D24424" w:rsidRPr="00D24424" w:rsidRDefault="00806B58" w:rsidP="00D24424">
      <w:r>
        <w:rPr>
          <w:noProof/>
          <w:lang w:eastAsia="fr-FR"/>
        </w:rPr>
        <w:pict>
          <v:shape id="_x0000_s1050" type="#_x0000_t202" style="position:absolute;margin-left:52.4pt;margin-top:23.95pt;width:25.75pt;height:21pt;z-index:251681792">
            <v:textbox>
              <w:txbxContent>
                <w:p w:rsidR="00E906AA" w:rsidRPr="0081190E" w:rsidRDefault="00E906AA" w:rsidP="00D24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9" type="#_x0000_t202" style="position:absolute;margin-left:344.3pt;margin-top:23.95pt;width:28.05pt;height:21pt;z-index:251691008">
            <v:textbox style="mso-next-textbox:#_x0000_s1059">
              <w:txbxContent>
                <w:p w:rsidR="00696C28" w:rsidRPr="0081190E" w:rsidRDefault="00696C28" w:rsidP="00D2442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</w:p>
    <w:p w:rsidR="00D24424" w:rsidRPr="00D24424" w:rsidRDefault="00806B58" w:rsidP="00D24424">
      <w:r>
        <w:rPr>
          <w:noProof/>
          <w:lang w:eastAsia="fr-FR"/>
        </w:rPr>
        <w:pict>
          <v:shape id="_x0000_s1052" type="#_x0000_t32" style="position:absolute;margin-left:63.65pt;margin-top:19.5pt;width:.05pt;height:48pt;z-index:2516838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9" type="#_x0000_t32" style="position:absolute;margin-left:358.75pt;margin-top:19.5pt;width:.7pt;height:48pt;z-index:251701248" o:connectortype="straight">
            <v:stroke endarrow="block"/>
          </v:shape>
        </w:pict>
      </w:r>
    </w:p>
    <w:p w:rsidR="00D24424" w:rsidRPr="00D24424" w:rsidRDefault="00D24424" w:rsidP="00D24424"/>
    <w:p w:rsidR="00D24424" w:rsidRPr="00D24424" w:rsidRDefault="00D24424" w:rsidP="00D24424"/>
    <w:p w:rsidR="00D24424" w:rsidRPr="00D24424" w:rsidRDefault="00D24424" w:rsidP="00D24424"/>
    <w:p w:rsidR="00D24424" w:rsidRPr="00D24424" w:rsidRDefault="006D3A2D" w:rsidP="00D24424">
      <w:r>
        <w:rPr>
          <w:noProof/>
          <w:lang w:eastAsia="fr-FR"/>
        </w:rPr>
        <w:pict>
          <v:shape id="_x0000_s1074" type="#_x0000_t32" style="position:absolute;margin-left:-13.35pt;margin-top:20.15pt;width:48.55pt;height:59.1pt;flip:x;z-index:251706368" o:connectortype="straight">
            <v:stroke endarrow="block"/>
          </v:shape>
        </w:pict>
      </w:r>
    </w:p>
    <w:p w:rsidR="00D24424" w:rsidRPr="00D24424" w:rsidRDefault="00D24424" w:rsidP="00D24424"/>
    <w:p w:rsidR="00D24424" w:rsidRDefault="00806B58" w:rsidP="00D24424">
      <w:r>
        <w:rPr>
          <w:noProof/>
          <w:lang w:eastAsia="fr-FR"/>
        </w:rPr>
        <w:pict>
          <v:shape id="_x0000_s1080" type="#_x0000_t32" style="position:absolute;margin-left:359.5pt;margin-top:19.4pt;width:0;height:27.65pt;z-index:251711488" o:connectortype="straight">
            <v:stroke endarrow="block"/>
          </v:shape>
        </w:pict>
      </w:r>
    </w:p>
    <w:p w:rsidR="008E7C1F" w:rsidRPr="00D24424" w:rsidRDefault="006D3A2D" w:rsidP="00D24424">
      <w:pPr>
        <w:jc w:val="center"/>
      </w:pPr>
      <w:r>
        <w:rPr>
          <w:noProof/>
          <w:lang w:eastAsia="fr-FR"/>
        </w:rPr>
        <w:pict>
          <v:shape id="_x0000_s1053" type="#_x0000_t202" style="position:absolute;left:0;text-align:left;margin-left:-55.9pt;margin-top:2.9pt;width:80.3pt;height:60.75pt;z-index:2516848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381077" w:rsidRPr="00A97E9D" w:rsidRDefault="00381077" w:rsidP="0038616E">
                  <w:pPr>
                    <w:shd w:val="clear" w:color="auto" w:fill="FBD4B4" w:themeFill="accent6" w:themeFillTint="66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7E9D">
                    <w:rPr>
                      <w:sz w:val="20"/>
                      <w:szCs w:val="20"/>
                    </w:rPr>
                    <w:t xml:space="preserve">Écoles avec </w:t>
                  </w:r>
                  <w:r w:rsidR="00AE2C7C" w:rsidRPr="00A97E9D">
                    <w:rPr>
                      <w:sz w:val="20"/>
                      <w:szCs w:val="20"/>
                    </w:rPr>
                    <w:t xml:space="preserve">avis </w:t>
                  </w:r>
                  <w:r w:rsidRPr="00A97E9D">
                    <w:rPr>
                      <w:sz w:val="20"/>
                      <w:szCs w:val="20"/>
                    </w:rPr>
                    <w:t>IEN</w:t>
                  </w:r>
                  <w:r w:rsidR="00FC3310">
                    <w:rPr>
                      <w:sz w:val="20"/>
                      <w:szCs w:val="20"/>
                    </w:rPr>
                    <w:t xml:space="preserve"> circonscription</w:t>
                  </w:r>
                  <w:r w:rsidR="006D3A2D">
                    <w:rPr>
                      <w:sz w:val="20"/>
                      <w:szCs w:val="20"/>
                    </w:rPr>
                    <w:t xml:space="preserve"> et DASEN</w:t>
                  </w:r>
                </w:p>
              </w:txbxContent>
            </v:textbox>
          </v:shape>
        </w:pict>
      </w:r>
    </w:p>
    <w:sectPr w:rsidR="008E7C1F" w:rsidRPr="00D24424" w:rsidSect="0030499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312" w:rsidRDefault="00746312" w:rsidP="00AE2C7C">
      <w:pPr>
        <w:spacing w:after="0" w:line="240" w:lineRule="auto"/>
      </w:pPr>
      <w:r>
        <w:separator/>
      </w:r>
    </w:p>
  </w:endnote>
  <w:endnote w:type="continuationSeparator" w:id="0">
    <w:p w:rsidR="00746312" w:rsidRDefault="00746312" w:rsidP="00AE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312" w:rsidRDefault="00746312" w:rsidP="00AE2C7C">
      <w:pPr>
        <w:spacing w:after="0" w:line="240" w:lineRule="auto"/>
      </w:pPr>
      <w:r>
        <w:separator/>
      </w:r>
    </w:p>
  </w:footnote>
  <w:footnote w:type="continuationSeparator" w:id="0">
    <w:p w:rsidR="00746312" w:rsidRDefault="00746312" w:rsidP="00AE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7C" w:rsidRDefault="00AE2C7C">
    <w:pPr>
      <w:pStyle w:val="En-tte"/>
    </w:pPr>
    <w:r w:rsidRPr="00525172">
      <w:rPr>
        <w:b/>
      </w:rPr>
      <w:ptab w:relativeTo="margin" w:alignment="center" w:leader="none"/>
    </w:r>
    <w:r w:rsidR="0038616E">
      <w:rPr>
        <w:b/>
      </w:rPr>
      <w:t>Rectorat de Dijon. Pôle Etablissements et vie scolaire : o</w:t>
    </w:r>
    <w:r w:rsidR="00525172" w:rsidRPr="00525172">
      <w:rPr>
        <w:b/>
      </w:rPr>
      <w:t>rganisation du processus académique 201</w:t>
    </w:r>
    <w:r w:rsidR="0056706D">
      <w:rPr>
        <w:b/>
      </w:rPr>
      <w:t>6</w:t>
    </w:r>
    <w:r w:rsidR="00525172" w:rsidRPr="00525172">
      <w:rPr>
        <w:b/>
      </w:rPr>
      <w:t>-201</w:t>
    </w:r>
    <w:r w:rsidR="0056706D">
      <w:rPr>
        <w:b/>
      </w:rPr>
      <w:t>7</w:t>
    </w:r>
    <w:r w:rsidR="00E657CD">
      <w:rPr>
        <w:b/>
      </w:rPr>
      <w:t> : 259 contrats d’engagement</w:t>
    </w:r>
    <w:r w:rsidRPr="00525172">
      <w:rPr>
        <w:b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E01D0"/>
    <w:multiLevelType w:val="hybridMultilevel"/>
    <w:tmpl w:val="66207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499D"/>
    <w:rsid w:val="000030E3"/>
    <w:rsid w:val="000B73C3"/>
    <w:rsid w:val="000E6914"/>
    <w:rsid w:val="001569EB"/>
    <w:rsid w:val="001C57FB"/>
    <w:rsid w:val="002003FB"/>
    <w:rsid w:val="0025623E"/>
    <w:rsid w:val="00265F55"/>
    <w:rsid w:val="002E62C9"/>
    <w:rsid w:val="002F179D"/>
    <w:rsid w:val="0030499D"/>
    <w:rsid w:val="00381077"/>
    <w:rsid w:val="0038616E"/>
    <w:rsid w:val="0039395C"/>
    <w:rsid w:val="003A5886"/>
    <w:rsid w:val="003B24D3"/>
    <w:rsid w:val="003B2586"/>
    <w:rsid w:val="003B5A32"/>
    <w:rsid w:val="00415E55"/>
    <w:rsid w:val="004334D5"/>
    <w:rsid w:val="00460B0A"/>
    <w:rsid w:val="004C0290"/>
    <w:rsid w:val="00525172"/>
    <w:rsid w:val="0056706D"/>
    <w:rsid w:val="006312A7"/>
    <w:rsid w:val="00696C28"/>
    <w:rsid w:val="006D3A2D"/>
    <w:rsid w:val="00746312"/>
    <w:rsid w:val="0078427F"/>
    <w:rsid w:val="00792790"/>
    <w:rsid w:val="007A5967"/>
    <w:rsid w:val="00806B58"/>
    <w:rsid w:val="0081190E"/>
    <w:rsid w:val="008E4F51"/>
    <w:rsid w:val="008E7C1F"/>
    <w:rsid w:val="00925F2E"/>
    <w:rsid w:val="00944B86"/>
    <w:rsid w:val="00966158"/>
    <w:rsid w:val="009C3BBA"/>
    <w:rsid w:val="00A03359"/>
    <w:rsid w:val="00A5210E"/>
    <w:rsid w:val="00A97E9D"/>
    <w:rsid w:val="00AE2C7C"/>
    <w:rsid w:val="00B54CBB"/>
    <w:rsid w:val="00B865C2"/>
    <w:rsid w:val="00BA3CC0"/>
    <w:rsid w:val="00C462D1"/>
    <w:rsid w:val="00CB50FD"/>
    <w:rsid w:val="00D24424"/>
    <w:rsid w:val="00D75F0E"/>
    <w:rsid w:val="00D93167"/>
    <w:rsid w:val="00DA3895"/>
    <w:rsid w:val="00E171AA"/>
    <w:rsid w:val="00E17292"/>
    <w:rsid w:val="00E477FA"/>
    <w:rsid w:val="00E657CD"/>
    <w:rsid w:val="00E906AA"/>
    <w:rsid w:val="00EA0C18"/>
    <w:rsid w:val="00F17DA9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  <o:rules v:ext="edit">
        <o:r id="V:Rule20" type="connector" idref="#_x0000_s1073"/>
        <o:r id="V:Rule21" type="connector" idref="#_x0000_s1070"/>
        <o:r id="V:Rule22" type="connector" idref="#_x0000_s1071"/>
        <o:r id="V:Rule23" type="connector" idref="#_x0000_s1045"/>
        <o:r id="V:Rule24" type="connector" idref="#_x0000_s1074"/>
        <o:r id="V:Rule25" type="connector" idref="#_x0000_s1058"/>
        <o:r id="V:Rule26" type="connector" idref="#_x0000_s1037"/>
        <o:r id="V:Rule27" type="connector" idref="#_x0000_s1038"/>
        <o:r id="V:Rule28" type="connector" idref="#_x0000_s1072"/>
        <o:r id="V:Rule29" type="connector" idref="#_x0000_s1080"/>
        <o:r id="V:Rule30" type="connector" idref="#_x0000_s1043"/>
        <o:r id="V:Rule31" type="connector" idref="#_x0000_s1077"/>
        <o:r id="V:Rule32" type="connector" idref="#_x0000_s1036"/>
        <o:r id="V:Rule33" type="connector" idref="#_x0000_s1047"/>
        <o:r id="V:Rule34" type="connector" idref="#_x0000_s1040"/>
        <o:r id="V:Rule35" type="connector" idref="#_x0000_s1052"/>
        <o:r id="V:Rule36" type="connector" idref="#_x0000_s1048"/>
        <o:r id="V:Rule37" type="connector" idref="#_x0000_s1075"/>
        <o:r id="V:Rule3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9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E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E2C7C"/>
  </w:style>
  <w:style w:type="paragraph" w:styleId="Pieddepage">
    <w:name w:val="footer"/>
    <w:basedOn w:val="Normal"/>
    <w:link w:val="PieddepageCar"/>
    <w:uiPriority w:val="99"/>
    <w:semiHidden/>
    <w:unhideWhenUsed/>
    <w:rsid w:val="00AE2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2C7C"/>
  </w:style>
  <w:style w:type="paragraph" w:styleId="Paragraphedeliste">
    <w:name w:val="List Paragraph"/>
    <w:basedOn w:val="Normal"/>
    <w:uiPriority w:val="34"/>
    <w:qFormat/>
    <w:rsid w:val="00B54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Rectorat de Dijon</cp:lastModifiedBy>
  <cp:revision>11</cp:revision>
  <cp:lastPrinted>2016-05-10T15:41:00Z</cp:lastPrinted>
  <dcterms:created xsi:type="dcterms:W3CDTF">2016-05-03T14:00:00Z</dcterms:created>
  <dcterms:modified xsi:type="dcterms:W3CDTF">2016-05-11T08:43:00Z</dcterms:modified>
</cp:coreProperties>
</file>